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B6AC8" w14:textId="16E5EDF3" w:rsidR="00103431" w:rsidRDefault="005A6BE6">
      <w:pPr>
        <w:rPr>
          <w:b/>
          <w:bCs/>
          <w:color w:val="EE0000"/>
          <w:u w:val="single"/>
        </w:rPr>
      </w:pPr>
      <w:r w:rsidRPr="005A6BE6">
        <w:rPr>
          <w:b/>
          <w:bCs/>
          <w:color w:val="EE0000"/>
          <w:u w:val="single"/>
        </w:rPr>
        <w:t xml:space="preserve">KPIS facturation </w:t>
      </w:r>
    </w:p>
    <w:p w14:paraId="5C721C20" w14:textId="34A6D211" w:rsidR="005A6BE6" w:rsidRDefault="005A6BE6">
      <w:pPr>
        <w:rPr>
          <w:b/>
          <w:bCs/>
          <w:color w:val="EE0000"/>
          <w:u w:val="single"/>
        </w:rPr>
      </w:pPr>
      <w:r>
        <w:rPr>
          <w:b/>
          <w:bCs/>
          <w:color w:val="EE0000"/>
          <w:u w:val="single"/>
        </w:rPr>
        <w:t>Client</w:t>
      </w:r>
    </w:p>
    <w:p w14:paraId="629A5B0D" w14:textId="77777777" w:rsidR="005A6BE6" w:rsidRPr="00315E7E" w:rsidRDefault="005A6BE6" w:rsidP="005A6BE6">
      <w:pPr>
        <w:numPr>
          <w:ilvl w:val="0"/>
          <w:numId w:val="1"/>
        </w:numPr>
        <w:rPr>
          <w:b/>
          <w:bCs/>
          <w:color w:val="000000" w:themeColor="text1"/>
        </w:rPr>
      </w:pPr>
      <w:r w:rsidRPr="005A6BE6">
        <w:rPr>
          <w:b/>
          <w:bCs/>
          <w:color w:val="000000" w:themeColor="text1"/>
        </w:rPr>
        <w:t>Marge Brute Facturée (Honoraires Purs) :</w:t>
      </w:r>
    </w:p>
    <w:p w14:paraId="6246EC14" w14:textId="2A849B34" w:rsidR="00315E7E" w:rsidRPr="00315E7E" w:rsidRDefault="00315E7E" w:rsidP="00315E7E">
      <w:pPr>
        <w:pStyle w:val="Paragraphedeliste"/>
        <w:numPr>
          <w:ilvl w:val="0"/>
          <w:numId w:val="1"/>
        </w:numPr>
        <w:rPr>
          <w:b/>
          <w:bCs/>
          <w:color w:val="000000" w:themeColor="text1"/>
        </w:rPr>
      </w:pPr>
      <w:r w:rsidRPr="00315E7E">
        <w:rPr>
          <w:b/>
          <w:bCs/>
          <w:color w:val="000000" w:themeColor="text1"/>
        </w:rPr>
        <w:t>Écart d</w:t>
      </w:r>
      <w:r w:rsidRPr="00315E7E">
        <w:rPr>
          <w:b/>
          <w:bCs/>
          <w:color w:val="000000" w:themeColor="text1"/>
        </w:rPr>
        <w:t xml:space="preserve">e </w:t>
      </w:r>
      <w:proofErr w:type="gramStart"/>
      <w:r w:rsidRPr="00315E7E">
        <w:rPr>
          <w:b/>
          <w:bCs/>
          <w:color w:val="000000" w:themeColor="text1"/>
        </w:rPr>
        <w:t xml:space="preserve">marge  </w:t>
      </w:r>
      <w:r w:rsidRPr="00315E7E">
        <w:rPr>
          <w:b/>
          <w:bCs/>
          <w:color w:val="000000" w:themeColor="text1"/>
        </w:rPr>
        <w:t>(</w:t>
      </w:r>
      <w:proofErr w:type="gramEnd"/>
      <w:r w:rsidRPr="00315E7E">
        <w:rPr>
          <w:b/>
          <w:bCs/>
          <w:color w:val="000000" w:themeColor="text1"/>
        </w:rPr>
        <w:t>Provisionné vs Réel)</w:t>
      </w:r>
    </w:p>
    <w:p w14:paraId="2920825B" w14:textId="77777777" w:rsidR="005A6BE6" w:rsidRPr="005A6BE6" w:rsidRDefault="005A6BE6" w:rsidP="005A6BE6">
      <w:pPr>
        <w:numPr>
          <w:ilvl w:val="0"/>
          <w:numId w:val="1"/>
        </w:numPr>
        <w:rPr>
          <w:b/>
          <w:bCs/>
          <w:color w:val="000000" w:themeColor="text1"/>
        </w:rPr>
      </w:pPr>
      <w:r w:rsidRPr="005A6BE6">
        <w:rPr>
          <w:b/>
          <w:bCs/>
          <w:color w:val="000000" w:themeColor="text1"/>
        </w:rPr>
        <w:t>Ratio de Rentabilité (Honoraires / CA Global) :</w:t>
      </w:r>
    </w:p>
    <w:p w14:paraId="4C749040" w14:textId="77777777" w:rsidR="005A6BE6" w:rsidRPr="005A6BE6" w:rsidRDefault="005A6BE6" w:rsidP="005A6BE6">
      <w:pPr>
        <w:numPr>
          <w:ilvl w:val="0"/>
          <w:numId w:val="1"/>
        </w:numPr>
        <w:rPr>
          <w:b/>
          <w:bCs/>
          <w:color w:val="000000" w:themeColor="text1"/>
        </w:rPr>
      </w:pPr>
      <w:r w:rsidRPr="005A6BE6">
        <w:rPr>
          <w:b/>
          <w:bCs/>
          <w:color w:val="000000" w:themeColor="text1"/>
        </w:rPr>
        <w:t>Stock de "Manque à Gagner" (Dossiers Clôturés Non Facturés) :</w:t>
      </w:r>
    </w:p>
    <w:p w14:paraId="2ECED65F" w14:textId="77777777" w:rsidR="005A6BE6" w:rsidRPr="005A6BE6" w:rsidRDefault="005A6BE6" w:rsidP="005A6BE6">
      <w:pPr>
        <w:numPr>
          <w:ilvl w:val="1"/>
          <w:numId w:val="1"/>
        </w:numPr>
        <w:rPr>
          <w:b/>
          <w:bCs/>
          <w:color w:val="000000" w:themeColor="text1"/>
        </w:rPr>
      </w:pPr>
      <w:r w:rsidRPr="005A6BE6">
        <w:rPr>
          <w:b/>
          <w:bCs/>
          <w:i/>
          <w:iCs/>
          <w:color w:val="000000" w:themeColor="text1"/>
        </w:rPr>
        <w:t>C'est quoi ?</w:t>
      </w:r>
      <w:r w:rsidRPr="005A6BE6">
        <w:rPr>
          <w:b/>
          <w:bCs/>
          <w:color w:val="000000" w:themeColor="text1"/>
        </w:rPr>
        <w:t> Valeur des dossiers terminés opérationnellement mais sans facture émise.</w:t>
      </w:r>
    </w:p>
    <w:p w14:paraId="13FE9BE2" w14:textId="77777777" w:rsidR="005A6BE6" w:rsidRPr="005A6BE6" w:rsidRDefault="005A6BE6" w:rsidP="005A6BE6">
      <w:pPr>
        <w:numPr>
          <w:ilvl w:val="0"/>
          <w:numId w:val="1"/>
        </w:numPr>
        <w:rPr>
          <w:b/>
          <w:bCs/>
          <w:color w:val="000000" w:themeColor="text1"/>
        </w:rPr>
      </w:pPr>
      <w:r w:rsidRPr="005A6BE6">
        <w:rPr>
          <w:b/>
          <w:bCs/>
          <w:color w:val="000000" w:themeColor="text1"/>
        </w:rPr>
        <w:t>Taux de Perdition (Devisé vs Facturé) :</w:t>
      </w:r>
    </w:p>
    <w:p w14:paraId="29AEF2A3" w14:textId="77777777" w:rsidR="005A6BE6" w:rsidRPr="005A6BE6" w:rsidRDefault="005A6BE6" w:rsidP="005A6BE6">
      <w:pPr>
        <w:numPr>
          <w:ilvl w:val="1"/>
          <w:numId w:val="1"/>
        </w:numPr>
        <w:rPr>
          <w:b/>
          <w:bCs/>
          <w:color w:val="000000" w:themeColor="text1"/>
        </w:rPr>
      </w:pPr>
      <w:r w:rsidRPr="005A6BE6">
        <w:rPr>
          <w:b/>
          <w:bCs/>
          <w:i/>
          <w:iCs/>
          <w:color w:val="000000" w:themeColor="text1"/>
        </w:rPr>
        <w:t>C'est quoi ?</w:t>
      </w:r>
      <w:r w:rsidRPr="005A6BE6">
        <w:rPr>
          <w:b/>
          <w:bCs/>
          <w:color w:val="000000" w:themeColor="text1"/>
        </w:rPr>
        <w:t> Compare le montant du devis initial validé par le client vs le montant final facturé.</w:t>
      </w:r>
    </w:p>
    <w:p w14:paraId="379F2045" w14:textId="77777777" w:rsidR="005A6BE6" w:rsidRPr="005A6BE6" w:rsidRDefault="005A6BE6" w:rsidP="005A6BE6">
      <w:pPr>
        <w:numPr>
          <w:ilvl w:val="1"/>
          <w:numId w:val="1"/>
        </w:numPr>
        <w:rPr>
          <w:b/>
          <w:bCs/>
          <w:color w:val="000000" w:themeColor="text1"/>
        </w:rPr>
      </w:pPr>
      <w:r w:rsidRPr="005A6BE6">
        <w:rPr>
          <w:b/>
          <w:bCs/>
          <w:i/>
          <w:iCs/>
          <w:color w:val="000000" w:themeColor="text1"/>
        </w:rPr>
        <w:t>Décision :</w:t>
      </w:r>
      <w:r w:rsidRPr="005A6BE6">
        <w:rPr>
          <w:b/>
          <w:bCs/>
          <w:color w:val="000000" w:themeColor="text1"/>
        </w:rPr>
        <w:t> Si le facturé est inférieur au devisé, vos équipes oublient de facturer des lignes (frais de magasinage, surestaries, frais de dossier).</w:t>
      </w:r>
    </w:p>
    <w:p w14:paraId="6EA5D4B9" w14:textId="77777777" w:rsidR="005A6BE6" w:rsidRPr="005A6BE6" w:rsidRDefault="005A6BE6" w:rsidP="005A6BE6">
      <w:pPr>
        <w:numPr>
          <w:ilvl w:val="0"/>
          <w:numId w:val="1"/>
        </w:numPr>
        <w:rPr>
          <w:b/>
          <w:bCs/>
          <w:color w:val="000000" w:themeColor="text1"/>
        </w:rPr>
      </w:pPr>
      <w:r w:rsidRPr="005A6BE6">
        <w:rPr>
          <w:b/>
          <w:bCs/>
          <w:color w:val="000000" w:themeColor="text1"/>
        </w:rPr>
        <w:t>Délai de transformation (Opération → Facture) :</w:t>
      </w:r>
    </w:p>
    <w:p w14:paraId="6ADEBF5B" w14:textId="77777777" w:rsidR="005A6BE6" w:rsidRPr="00315E7E" w:rsidRDefault="005A6BE6" w:rsidP="005A6BE6">
      <w:pPr>
        <w:numPr>
          <w:ilvl w:val="1"/>
          <w:numId w:val="1"/>
        </w:numPr>
        <w:rPr>
          <w:b/>
          <w:bCs/>
          <w:color w:val="000000" w:themeColor="text1"/>
        </w:rPr>
      </w:pPr>
      <w:r w:rsidRPr="005A6BE6">
        <w:rPr>
          <w:b/>
          <w:bCs/>
          <w:i/>
          <w:iCs/>
          <w:color w:val="000000" w:themeColor="text1"/>
        </w:rPr>
        <w:t>C'est quoi ?</w:t>
      </w:r>
      <w:r w:rsidRPr="005A6BE6">
        <w:rPr>
          <w:b/>
          <w:bCs/>
          <w:color w:val="000000" w:themeColor="text1"/>
        </w:rPr>
        <w:t> Nombre de jours moyen entre la date de "BAD" (Bon à Délivrer) et la date d'émission de la facture.</w:t>
      </w:r>
    </w:p>
    <w:p w14:paraId="3CAAB9F7" w14:textId="4F26F82D" w:rsidR="005A6BE6" w:rsidRPr="00315E7E" w:rsidRDefault="005A6BE6" w:rsidP="005A6BE6">
      <w:pPr>
        <w:rPr>
          <w:b/>
          <w:bCs/>
          <w:i/>
          <w:iCs/>
          <w:color w:val="000000" w:themeColor="text1"/>
        </w:rPr>
      </w:pPr>
      <w:r w:rsidRPr="00315E7E">
        <w:rPr>
          <w:b/>
          <w:bCs/>
          <w:i/>
          <w:iCs/>
          <w:color w:val="000000" w:themeColor="text1"/>
        </w:rPr>
        <w:t xml:space="preserve">Top client par CA facturé </w:t>
      </w:r>
    </w:p>
    <w:p w14:paraId="0593B16A" w14:textId="75379E0B" w:rsidR="005A6BE6" w:rsidRPr="00315E7E" w:rsidRDefault="005A6BE6" w:rsidP="005A6BE6">
      <w:pPr>
        <w:rPr>
          <w:b/>
          <w:bCs/>
          <w:i/>
          <w:iCs/>
          <w:color w:val="000000" w:themeColor="text1"/>
        </w:rPr>
      </w:pPr>
      <w:r w:rsidRPr="00315E7E">
        <w:rPr>
          <w:b/>
          <w:bCs/>
          <w:i/>
          <w:iCs/>
          <w:color w:val="000000" w:themeColor="text1"/>
        </w:rPr>
        <w:t>Top client par marge réalisée</w:t>
      </w:r>
    </w:p>
    <w:p w14:paraId="4C70133D" w14:textId="23242F13" w:rsidR="005A6BE6" w:rsidRPr="00315E7E" w:rsidRDefault="005A6BE6" w:rsidP="005A6BE6">
      <w:pPr>
        <w:rPr>
          <w:b/>
          <w:bCs/>
          <w:i/>
          <w:iCs/>
          <w:color w:val="000000" w:themeColor="text1"/>
        </w:rPr>
      </w:pPr>
      <w:r w:rsidRPr="00315E7E">
        <w:rPr>
          <w:b/>
          <w:bCs/>
          <w:i/>
          <w:iCs/>
          <w:color w:val="000000" w:themeColor="text1"/>
        </w:rPr>
        <w:t xml:space="preserve">Réapparition du CA facturé- </w:t>
      </w:r>
      <w:r w:rsidR="00315E7E" w:rsidRPr="00315E7E">
        <w:rPr>
          <w:b/>
          <w:bCs/>
          <w:i/>
          <w:iCs/>
          <w:color w:val="000000" w:themeColor="text1"/>
        </w:rPr>
        <w:t>marge par</w:t>
      </w:r>
      <w:r w:rsidRPr="00315E7E">
        <w:rPr>
          <w:b/>
          <w:bCs/>
          <w:i/>
          <w:iCs/>
          <w:color w:val="000000" w:themeColor="text1"/>
        </w:rPr>
        <w:t xml:space="preserve"> catégorie des clients </w:t>
      </w:r>
    </w:p>
    <w:p w14:paraId="3CDE28C5" w14:textId="2C5E92CB" w:rsidR="005A6BE6" w:rsidRPr="00315E7E" w:rsidRDefault="005A6BE6" w:rsidP="005A6BE6">
      <w:pPr>
        <w:rPr>
          <w:b/>
          <w:bCs/>
          <w:i/>
          <w:iCs/>
          <w:color w:val="000000" w:themeColor="text1"/>
        </w:rPr>
      </w:pPr>
      <w:r w:rsidRPr="00315E7E">
        <w:rPr>
          <w:b/>
          <w:bCs/>
          <w:i/>
          <w:iCs/>
          <w:color w:val="000000" w:themeColor="text1"/>
        </w:rPr>
        <w:t>Répartition CA facturé -MARGE par Type d’activité</w:t>
      </w:r>
      <w:r w:rsidR="00315E7E" w:rsidRPr="00315E7E">
        <w:rPr>
          <w:b/>
          <w:bCs/>
          <w:i/>
          <w:iCs/>
          <w:color w:val="000000" w:themeColor="text1"/>
        </w:rPr>
        <w:t>.,</w:t>
      </w:r>
      <w:r w:rsidRPr="00315E7E">
        <w:rPr>
          <w:b/>
          <w:bCs/>
          <w:i/>
          <w:iCs/>
          <w:color w:val="000000" w:themeColor="text1"/>
        </w:rPr>
        <w:t xml:space="preserve"> Mode de transport, </w:t>
      </w:r>
      <w:r w:rsidRPr="00315E7E">
        <w:rPr>
          <w:b/>
          <w:bCs/>
          <w:i/>
          <w:iCs/>
          <w:color w:val="000000" w:themeColor="text1"/>
        </w:rPr>
        <w:t xml:space="preserve">Type </w:t>
      </w:r>
      <w:r w:rsidR="00720F41" w:rsidRPr="00315E7E">
        <w:rPr>
          <w:b/>
          <w:bCs/>
          <w:i/>
          <w:iCs/>
          <w:color w:val="000000" w:themeColor="text1"/>
        </w:rPr>
        <w:t>d’affrètement,</w:t>
      </w:r>
      <w:r w:rsidRPr="00315E7E">
        <w:rPr>
          <w:b/>
          <w:bCs/>
          <w:i/>
          <w:iCs/>
          <w:color w:val="000000" w:themeColor="text1"/>
        </w:rPr>
        <w:t xml:space="preserve"> Catégorie </w:t>
      </w:r>
      <w:r w:rsidR="00315E7E" w:rsidRPr="00315E7E">
        <w:rPr>
          <w:b/>
          <w:bCs/>
          <w:i/>
          <w:iCs/>
          <w:color w:val="000000" w:themeColor="text1"/>
        </w:rPr>
        <w:t>client,</w:t>
      </w:r>
      <w:r w:rsidRPr="00315E7E">
        <w:rPr>
          <w:b/>
          <w:bCs/>
          <w:i/>
          <w:iCs/>
          <w:color w:val="000000" w:themeColor="text1"/>
        </w:rPr>
        <w:t xml:space="preserve"> </w:t>
      </w:r>
    </w:p>
    <w:p w14:paraId="3C62F6E0" w14:textId="726058C1" w:rsidR="005A6BE6" w:rsidRPr="00315E7E" w:rsidRDefault="00315E7E" w:rsidP="005A6BE6">
      <w:pPr>
        <w:rPr>
          <w:b/>
          <w:bCs/>
          <w:i/>
          <w:iCs/>
          <w:color w:val="000000" w:themeColor="text1"/>
        </w:rPr>
      </w:pPr>
      <w:r w:rsidRPr="00315E7E">
        <w:rPr>
          <w:b/>
          <w:bCs/>
          <w:i/>
          <w:iCs/>
          <w:color w:val="000000" w:themeColor="text1"/>
        </w:rPr>
        <w:t>Les pires clients</w:t>
      </w:r>
      <w:r w:rsidR="005A6BE6" w:rsidRPr="00315E7E">
        <w:rPr>
          <w:b/>
          <w:bCs/>
          <w:i/>
          <w:iCs/>
          <w:color w:val="000000" w:themeColor="text1"/>
        </w:rPr>
        <w:t xml:space="preserve"> par MT des avoirs </w:t>
      </w:r>
      <w:r>
        <w:rPr>
          <w:b/>
          <w:bCs/>
          <w:i/>
          <w:iCs/>
          <w:color w:val="000000" w:themeColor="text1"/>
        </w:rPr>
        <w:t xml:space="preserve">Réalisé </w:t>
      </w:r>
    </w:p>
    <w:p w14:paraId="06CBC72F" w14:textId="27420C19" w:rsidR="005A6BE6" w:rsidRPr="00315E7E" w:rsidRDefault="005A6BE6" w:rsidP="005A6BE6">
      <w:pPr>
        <w:rPr>
          <w:b/>
          <w:bCs/>
          <w:i/>
          <w:iCs/>
          <w:color w:val="000000" w:themeColor="text1"/>
        </w:rPr>
      </w:pPr>
      <w:r w:rsidRPr="00315E7E">
        <w:rPr>
          <w:b/>
          <w:bCs/>
          <w:i/>
          <w:iCs/>
          <w:color w:val="000000" w:themeColor="text1"/>
        </w:rPr>
        <w:t xml:space="preserve">Comparaison entre total des débours facturés avec les honoraires facturés </w:t>
      </w:r>
    </w:p>
    <w:p w14:paraId="03F93588" w14:textId="10E7883F" w:rsidR="00315E7E" w:rsidRDefault="00315E7E" w:rsidP="005A6BE6">
      <w:pPr>
        <w:rPr>
          <w:b/>
          <w:bCs/>
          <w:i/>
          <w:iCs/>
          <w:color w:val="000000" w:themeColor="text1"/>
        </w:rPr>
      </w:pPr>
      <w:r w:rsidRPr="00315E7E">
        <w:rPr>
          <w:b/>
          <w:bCs/>
          <w:i/>
          <w:iCs/>
          <w:color w:val="000000" w:themeColor="text1"/>
        </w:rPr>
        <w:t xml:space="preserve">MT des </w:t>
      </w:r>
      <w:r w:rsidR="00720F41">
        <w:rPr>
          <w:b/>
          <w:bCs/>
          <w:i/>
          <w:iCs/>
          <w:color w:val="000000" w:themeColor="text1"/>
        </w:rPr>
        <w:t xml:space="preserve">débours </w:t>
      </w:r>
      <w:r w:rsidRPr="00315E7E">
        <w:rPr>
          <w:b/>
          <w:bCs/>
          <w:i/>
          <w:iCs/>
          <w:color w:val="000000" w:themeColor="text1"/>
        </w:rPr>
        <w:t>non refacturés a la vente</w:t>
      </w:r>
    </w:p>
    <w:p w14:paraId="1AA26027" w14:textId="4B89CA0B" w:rsidR="00315E7E" w:rsidRDefault="00315E7E" w:rsidP="005A6BE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Répartition des prestations achetés par type :</w:t>
      </w:r>
      <w:r w:rsidR="00720F41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Débours vs charges </w:t>
      </w:r>
      <w:r>
        <w:rPr>
          <w:b/>
          <w:bCs/>
          <w:color w:val="000000" w:themeColor="text1"/>
        </w:rPr>
        <w:t xml:space="preserve">vs honoraires </w:t>
      </w:r>
    </w:p>
    <w:p w14:paraId="190D588E" w14:textId="45EAE327" w:rsidR="00720F41" w:rsidRDefault="00720F41" w:rsidP="005A6BE6">
      <w:pPr>
        <w:rPr>
          <w:b/>
          <w:bCs/>
          <w:color w:val="000000" w:themeColor="text1"/>
        </w:rPr>
      </w:pPr>
      <w:r w:rsidRPr="00720F41">
        <w:rPr>
          <w:b/>
          <w:bCs/>
          <w:color w:val="000000" w:themeColor="text1"/>
        </w:rPr>
        <w:t>Taux de Marge Négative sur Achat</w:t>
      </w:r>
      <w:r>
        <w:rPr>
          <w:b/>
          <w:bCs/>
          <w:color w:val="000000" w:themeColor="text1"/>
        </w:rPr>
        <w:t xml:space="preserve"> : </w:t>
      </w:r>
      <w:r w:rsidRPr="00720F41">
        <w:rPr>
          <w:b/>
          <w:bCs/>
          <w:color w:val="000000" w:themeColor="text1"/>
        </w:rPr>
        <w:t>% de lignes de facture fournisseur qui sont supérieures au prix de vente client (vente à perte sur une prestation précise).</w:t>
      </w:r>
    </w:p>
    <w:p w14:paraId="4DACB6CD" w14:textId="77777777" w:rsidR="00720F41" w:rsidRDefault="00720F41" w:rsidP="00720F41">
      <w:pPr>
        <w:rPr>
          <w:b/>
          <w:bCs/>
          <w:color w:val="000000" w:themeColor="text1"/>
        </w:rPr>
      </w:pPr>
      <w:r w:rsidRPr="00720F41">
        <w:rPr>
          <w:b/>
          <w:bCs/>
          <w:color w:val="000000" w:themeColor="text1"/>
        </w:rPr>
        <w:t>Montant des "Compléments de Facture" : Ces petites factures qui arrivent 2 mois après (ajustement fuel, surcharge) et qui tuent la marge d'un dossier déjà clôturé.</w:t>
      </w:r>
    </w:p>
    <w:p w14:paraId="71A60545" w14:textId="50F321B4" w:rsidR="00720F41" w:rsidRPr="00720F41" w:rsidRDefault="00720F41" w:rsidP="00720F41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MT totale des </w:t>
      </w:r>
      <w:proofErr w:type="gramStart"/>
      <w:r>
        <w:rPr>
          <w:b/>
          <w:bCs/>
          <w:color w:val="000000" w:themeColor="text1"/>
        </w:rPr>
        <w:t>taxes  par</w:t>
      </w:r>
      <w:proofErr w:type="gramEnd"/>
      <w:r>
        <w:rPr>
          <w:b/>
          <w:bCs/>
          <w:color w:val="000000" w:themeColor="text1"/>
        </w:rPr>
        <w:t xml:space="preserve"> type </w:t>
      </w:r>
    </w:p>
    <w:p w14:paraId="4A3EB663" w14:textId="77777777" w:rsidR="00720F41" w:rsidRPr="00315E7E" w:rsidRDefault="00720F41" w:rsidP="005A6BE6">
      <w:pPr>
        <w:rPr>
          <w:b/>
          <w:bCs/>
          <w:color w:val="000000" w:themeColor="text1"/>
        </w:rPr>
      </w:pPr>
    </w:p>
    <w:p w14:paraId="795BD8EA" w14:textId="17BF45FE" w:rsidR="005A6BE6" w:rsidRPr="005A6BE6" w:rsidRDefault="005A6BE6" w:rsidP="005A6BE6">
      <w:pPr>
        <w:rPr>
          <w:b/>
          <w:bCs/>
          <w:i/>
          <w:iCs/>
          <w:color w:val="EE0000"/>
          <w:u w:val="single"/>
        </w:rPr>
      </w:pPr>
      <w:r w:rsidRPr="005A6BE6">
        <w:rPr>
          <w:b/>
          <w:bCs/>
          <w:i/>
          <w:iCs/>
          <w:color w:val="EE0000"/>
          <w:u w:val="single"/>
        </w:rPr>
        <w:t xml:space="preserve">Fournisseur </w:t>
      </w:r>
    </w:p>
    <w:p w14:paraId="7F3EE710" w14:textId="63B57D5A" w:rsidR="005A6BE6" w:rsidRPr="00315E7E" w:rsidRDefault="00315E7E" w:rsidP="005A6BE6">
      <w:pPr>
        <w:rPr>
          <w:b/>
          <w:bCs/>
          <w:color w:val="000000" w:themeColor="text1"/>
        </w:rPr>
      </w:pPr>
      <w:r w:rsidRPr="00315E7E">
        <w:rPr>
          <w:b/>
          <w:bCs/>
          <w:color w:val="000000" w:themeColor="text1"/>
        </w:rPr>
        <w:t>Écart de Coût (Provisionné vs Réel)</w:t>
      </w:r>
    </w:p>
    <w:p w14:paraId="12C11181" w14:textId="2B0CE563" w:rsidR="00315E7E" w:rsidRPr="00315E7E" w:rsidRDefault="00315E7E" w:rsidP="005A6BE6">
      <w:pPr>
        <w:rPr>
          <w:b/>
          <w:bCs/>
          <w:color w:val="000000" w:themeColor="text1"/>
        </w:rPr>
      </w:pPr>
      <w:r w:rsidRPr="00315E7E">
        <w:rPr>
          <w:b/>
          <w:bCs/>
          <w:color w:val="000000" w:themeColor="text1"/>
        </w:rPr>
        <w:t>Montant des FNP (Factures Non Parvenues) </w:t>
      </w:r>
    </w:p>
    <w:p w14:paraId="74A2D145" w14:textId="254334B0" w:rsidR="00315E7E" w:rsidRPr="00315E7E" w:rsidRDefault="00315E7E" w:rsidP="00315E7E">
      <w:pPr>
        <w:rPr>
          <w:b/>
          <w:bCs/>
          <w:color w:val="000000" w:themeColor="text1"/>
        </w:rPr>
      </w:pPr>
      <w:r w:rsidRPr="00315E7E">
        <w:rPr>
          <w:b/>
          <w:bCs/>
          <w:color w:val="000000" w:themeColor="text1"/>
        </w:rPr>
        <w:lastRenderedPageBreak/>
        <w:t xml:space="preserve">Pires </w:t>
      </w:r>
      <w:r w:rsidRPr="00315E7E">
        <w:rPr>
          <w:b/>
          <w:bCs/>
          <w:color w:val="000000" w:themeColor="text1"/>
        </w:rPr>
        <w:t>Fournisseur</w:t>
      </w:r>
      <w:r w:rsidRPr="00315E7E">
        <w:rPr>
          <w:b/>
          <w:bCs/>
          <w:color w:val="000000" w:themeColor="text1"/>
        </w:rPr>
        <w:t> : Avoirs</w:t>
      </w:r>
    </w:p>
    <w:p w14:paraId="7053EEA9" w14:textId="07889242" w:rsidR="00315E7E" w:rsidRDefault="00315E7E" w:rsidP="00315E7E">
      <w:pPr>
        <w:rPr>
          <w:b/>
          <w:bCs/>
          <w:color w:val="000000" w:themeColor="text1"/>
        </w:rPr>
      </w:pPr>
      <w:r w:rsidRPr="00315E7E">
        <w:rPr>
          <w:b/>
          <w:bCs/>
          <w:color w:val="000000" w:themeColor="text1"/>
        </w:rPr>
        <w:t xml:space="preserve">Les top frs par MT d’achat réalisée : type d’activité, par type dossier, par </w:t>
      </w:r>
      <w:r>
        <w:rPr>
          <w:b/>
          <w:bCs/>
          <w:color w:val="000000" w:themeColor="text1"/>
        </w:rPr>
        <w:t xml:space="preserve">type d’affrètement </w:t>
      </w:r>
    </w:p>
    <w:p w14:paraId="4A183C3D" w14:textId="6C5D9916" w:rsidR="00315E7E" w:rsidRDefault="00315E7E" w:rsidP="00315E7E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Répartition des prestations achetés par type : </w:t>
      </w:r>
    </w:p>
    <w:p w14:paraId="16391990" w14:textId="3F50A0F1" w:rsidR="00315E7E" w:rsidRDefault="00315E7E" w:rsidP="00315E7E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Débours vs charges </w:t>
      </w:r>
    </w:p>
    <w:p w14:paraId="5585A173" w14:textId="4D82965C" w:rsidR="00720F41" w:rsidRDefault="00720F41" w:rsidP="00315E7E">
      <w:pPr>
        <w:rPr>
          <w:b/>
          <w:bCs/>
          <w:color w:val="000000" w:themeColor="text1"/>
        </w:rPr>
      </w:pPr>
      <w:r w:rsidRPr="00720F41">
        <w:rPr>
          <w:b/>
          <w:bCs/>
          <w:color w:val="000000" w:themeColor="text1"/>
        </w:rPr>
        <w:t xml:space="preserve">Nombre </w:t>
      </w:r>
      <w:r>
        <w:rPr>
          <w:b/>
          <w:bCs/>
          <w:color w:val="000000" w:themeColor="text1"/>
        </w:rPr>
        <w:t xml:space="preserve">et MT </w:t>
      </w:r>
      <w:r w:rsidRPr="00720F41">
        <w:rPr>
          <w:b/>
          <w:bCs/>
          <w:color w:val="000000" w:themeColor="text1"/>
        </w:rPr>
        <w:t>de factures en litige</w:t>
      </w:r>
      <w:r>
        <w:rPr>
          <w:b/>
          <w:bCs/>
          <w:color w:val="000000" w:themeColor="text1"/>
        </w:rPr>
        <w:t xml:space="preserve"> par pire frs </w:t>
      </w:r>
    </w:p>
    <w:p w14:paraId="47499FED" w14:textId="2CB66DFF" w:rsidR="00720F41" w:rsidRDefault="00720F41" w:rsidP="00720F41">
      <w:pPr>
        <w:rPr>
          <w:b/>
          <w:bCs/>
          <w:color w:val="000000" w:themeColor="text1"/>
        </w:rPr>
      </w:pPr>
      <w:r w:rsidRPr="00720F41">
        <w:rPr>
          <w:b/>
          <w:bCs/>
          <w:color w:val="000000" w:themeColor="text1"/>
        </w:rPr>
        <w:t xml:space="preserve">Montant des "Compléments de Facture" : Ces petites factures qui arrivent 2 mois après (ajustement fuel, surcharge) et qui </w:t>
      </w:r>
      <w:proofErr w:type="spellStart"/>
      <w:r w:rsidRPr="00720F41">
        <w:rPr>
          <w:b/>
          <w:bCs/>
          <w:color w:val="000000" w:themeColor="text1"/>
        </w:rPr>
        <w:t>tu</w:t>
      </w:r>
      <w:r>
        <w:rPr>
          <w:b/>
          <w:bCs/>
          <w:color w:val="000000" w:themeColor="text1"/>
        </w:rPr>
        <w:t>ÉÉÉ</w:t>
      </w:r>
      <w:r w:rsidRPr="00720F41">
        <w:rPr>
          <w:b/>
          <w:bCs/>
          <w:color w:val="000000" w:themeColor="text1"/>
        </w:rPr>
        <w:t>ent</w:t>
      </w:r>
      <w:proofErr w:type="spellEnd"/>
      <w:r w:rsidRPr="00720F41">
        <w:rPr>
          <w:b/>
          <w:bCs/>
          <w:color w:val="000000" w:themeColor="text1"/>
        </w:rPr>
        <w:t xml:space="preserve"> la marge d'un dossier déjà clôturé.</w:t>
      </w:r>
    </w:p>
    <w:p w14:paraId="0F71CC7E" w14:textId="282425C5" w:rsidR="00720F41" w:rsidRDefault="00720F41" w:rsidP="00720F41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MT Total des taxes par </w:t>
      </w:r>
      <w:proofErr w:type="gramStart"/>
      <w:r>
        <w:rPr>
          <w:b/>
          <w:bCs/>
          <w:color w:val="000000" w:themeColor="text1"/>
        </w:rPr>
        <w:t>type ,</w:t>
      </w:r>
      <w:proofErr w:type="gramEnd"/>
    </w:p>
    <w:p w14:paraId="485E61C3" w14:textId="743BBE4E" w:rsidR="00BC4365" w:rsidRDefault="00BC4365" w:rsidP="00720F41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Nombre de facture </w:t>
      </w:r>
    </w:p>
    <w:p w14:paraId="4955EAF2" w14:textId="77777777" w:rsidR="00754A14" w:rsidRDefault="00754A14" w:rsidP="00720F41">
      <w:pPr>
        <w:rPr>
          <w:b/>
          <w:bCs/>
          <w:color w:val="000000" w:themeColor="text1"/>
        </w:rPr>
      </w:pPr>
    </w:p>
    <w:p w14:paraId="5F6BF670" w14:textId="76BAF847" w:rsidR="00754A14" w:rsidRDefault="00754A14" w:rsidP="00720F41">
      <w:pPr>
        <w:rPr>
          <w:b/>
          <w:bCs/>
          <w:color w:val="000000" w:themeColor="text1"/>
        </w:rPr>
      </w:pPr>
      <w:r w:rsidRPr="00754A14">
        <w:rPr>
          <w:b/>
          <w:bCs/>
          <w:color w:val="000000" w:themeColor="text1"/>
        </w:rPr>
        <w:t>merci de m'envoyer un email sur ces points pour que je puisse procéder au traitement : d'ailleurs c'est ce</w:t>
      </w:r>
      <w:r>
        <w:rPr>
          <w:b/>
          <w:bCs/>
          <w:color w:val="000000" w:themeColor="text1"/>
        </w:rPr>
        <w:t xml:space="preserve"> que j’</w:t>
      </w:r>
      <w:proofErr w:type="spellStart"/>
      <w:r>
        <w:rPr>
          <w:b/>
          <w:bCs/>
          <w:color w:val="000000" w:themeColor="text1"/>
        </w:rPr>
        <w:t>ia</w:t>
      </w:r>
      <w:proofErr w:type="spellEnd"/>
      <w:r>
        <w:rPr>
          <w:b/>
          <w:bCs/>
          <w:color w:val="000000" w:themeColor="text1"/>
        </w:rPr>
        <w:t xml:space="preserve"> compris hier d’</w:t>
      </w:r>
      <w:proofErr w:type="spellStart"/>
      <w:r>
        <w:rPr>
          <w:b/>
          <w:bCs/>
          <w:color w:val="000000" w:themeColor="text1"/>
        </w:rPr>
        <w:t>apres</w:t>
      </w:r>
      <w:proofErr w:type="spellEnd"/>
      <w:r>
        <w:rPr>
          <w:b/>
          <w:bCs/>
          <w:color w:val="000000" w:themeColor="text1"/>
        </w:rPr>
        <w:t xml:space="preserve"> notre </w:t>
      </w:r>
      <w:proofErr w:type="spellStart"/>
      <w:r>
        <w:rPr>
          <w:b/>
          <w:bCs/>
          <w:color w:val="000000" w:themeColor="text1"/>
        </w:rPr>
        <w:t>discssion</w:t>
      </w:r>
      <w:proofErr w:type="spellEnd"/>
      <w:r>
        <w:rPr>
          <w:b/>
          <w:bCs/>
          <w:color w:val="000000" w:themeColor="text1"/>
        </w:rPr>
        <w:t xml:space="preserve"> : Etat de marge sera </w:t>
      </w:r>
      <w:proofErr w:type="spellStart"/>
      <w:r>
        <w:rPr>
          <w:b/>
          <w:bCs/>
          <w:color w:val="000000" w:themeColor="text1"/>
        </w:rPr>
        <w:t>exttactée</w:t>
      </w:r>
      <w:proofErr w:type="spellEnd"/>
      <w:r>
        <w:rPr>
          <w:b/>
          <w:bCs/>
          <w:color w:val="000000" w:themeColor="text1"/>
        </w:rPr>
        <w:t xml:space="preserve"> par date de facturation , si je </w:t>
      </w:r>
      <w:proofErr w:type="spellStart"/>
      <w:r>
        <w:rPr>
          <w:b/>
          <w:bCs/>
          <w:color w:val="000000" w:themeColor="text1"/>
        </w:rPr>
        <w:t>selectionnepar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exp</w:t>
      </w:r>
      <w:proofErr w:type="spellEnd"/>
      <w:r>
        <w:rPr>
          <w:b/>
          <w:bCs/>
          <w:color w:val="000000" w:themeColor="text1"/>
        </w:rPr>
        <w:t xml:space="preserve"> mois 11 , le système doit ma afficher la marge en </w:t>
      </w:r>
      <w:proofErr w:type="spellStart"/>
      <w:r>
        <w:rPr>
          <w:b/>
          <w:bCs/>
          <w:color w:val="000000" w:themeColor="text1"/>
        </w:rPr>
        <w:t>fonctyion</w:t>
      </w:r>
      <w:proofErr w:type="spellEnd"/>
      <w:r>
        <w:rPr>
          <w:b/>
          <w:bCs/>
          <w:color w:val="000000" w:themeColor="text1"/>
        </w:rPr>
        <w:t xml:space="preserve"> du mois </w:t>
      </w:r>
      <w:proofErr w:type="spellStart"/>
      <w:r>
        <w:rPr>
          <w:b/>
          <w:bCs/>
          <w:color w:val="000000" w:themeColor="text1"/>
        </w:rPr>
        <w:t>selectionnamt</w:t>
      </w:r>
      <w:proofErr w:type="spellEnd"/>
      <w:r>
        <w:rPr>
          <w:b/>
          <w:bCs/>
          <w:color w:val="000000" w:themeColor="text1"/>
        </w:rPr>
        <w:t xml:space="preserve"> avec les factures et les </w:t>
      </w:r>
      <w:proofErr w:type="spellStart"/>
      <w:r>
        <w:rPr>
          <w:b/>
          <w:bCs/>
          <w:color w:val="000000" w:themeColor="text1"/>
        </w:rPr>
        <w:t>acvoirs</w:t>
      </w:r>
      <w:proofErr w:type="spellEnd"/>
      <w:r>
        <w:rPr>
          <w:b/>
          <w:bCs/>
          <w:color w:val="000000" w:themeColor="text1"/>
        </w:rPr>
        <w:t xml:space="preserve"> du mois </w:t>
      </w:r>
      <w:proofErr w:type="spellStart"/>
      <w:r>
        <w:rPr>
          <w:b/>
          <w:bCs/>
          <w:color w:val="000000" w:themeColor="text1"/>
        </w:rPr>
        <w:t>selectionne</w:t>
      </w:r>
      <w:proofErr w:type="spellEnd"/>
      <w:r>
        <w:rPr>
          <w:b/>
          <w:bCs/>
          <w:color w:val="000000" w:themeColor="text1"/>
        </w:rPr>
        <w:t xml:space="preserve"> , </w:t>
      </w:r>
      <w:proofErr w:type="spellStart"/>
      <w:r>
        <w:rPr>
          <w:b/>
          <w:bCs/>
          <w:color w:val="000000" w:themeColor="text1"/>
        </w:rPr>
        <w:t>ajoiter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yune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colonbne</w:t>
      </w:r>
      <w:proofErr w:type="spellEnd"/>
      <w:r>
        <w:rPr>
          <w:b/>
          <w:bCs/>
          <w:color w:val="000000" w:themeColor="text1"/>
        </w:rPr>
        <w:t xml:space="preserve"> dans le </w:t>
      </w:r>
      <w:proofErr w:type="spellStart"/>
      <w:r>
        <w:rPr>
          <w:b/>
          <w:bCs/>
          <w:color w:val="000000" w:themeColor="text1"/>
        </w:rPr>
        <w:t>ficher</w:t>
      </w:r>
      <w:proofErr w:type="spellEnd"/>
      <w:r>
        <w:rPr>
          <w:b/>
          <w:bCs/>
          <w:color w:val="000000" w:themeColor="text1"/>
        </w:rPr>
        <w:t xml:space="preserve"> des ventes contient : </w:t>
      </w:r>
      <w:proofErr w:type="spellStart"/>
      <w:r>
        <w:rPr>
          <w:b/>
          <w:bCs/>
          <w:color w:val="000000" w:themeColor="text1"/>
        </w:rPr>
        <w:t>typoe</w:t>
      </w:r>
      <w:proofErr w:type="spellEnd"/>
      <w:r>
        <w:rPr>
          <w:b/>
          <w:bCs/>
          <w:color w:val="000000" w:themeColor="text1"/>
        </w:rPr>
        <w:t xml:space="preserve"> d </w:t>
      </w:r>
      <w:proofErr w:type="spellStart"/>
      <w:r>
        <w:rPr>
          <w:b/>
          <w:bCs/>
          <w:color w:val="000000" w:themeColor="text1"/>
        </w:rPr>
        <w:t>activite</w:t>
      </w:r>
      <w:proofErr w:type="spellEnd"/>
      <w:r>
        <w:rPr>
          <w:b/>
          <w:bCs/>
          <w:color w:val="000000" w:themeColor="text1"/>
        </w:rPr>
        <w:t xml:space="preserve">  , </w:t>
      </w:r>
      <w:proofErr w:type="spellStart"/>
      <w:r>
        <w:rPr>
          <w:b/>
          <w:bCs/>
          <w:color w:val="000000" w:themeColor="text1"/>
        </w:rPr>
        <w:t>veruoillage</w:t>
      </w:r>
      <w:proofErr w:type="spellEnd"/>
      <w:r>
        <w:rPr>
          <w:b/>
          <w:bCs/>
          <w:color w:val="000000" w:themeColor="text1"/>
        </w:rPr>
        <w:t xml:space="preserve"> de la date de </w:t>
      </w:r>
      <w:proofErr w:type="spellStart"/>
      <w:r>
        <w:rPr>
          <w:b/>
          <w:bCs/>
          <w:color w:val="000000" w:themeColor="text1"/>
        </w:rPr>
        <w:t>factyuration</w:t>
      </w:r>
      <w:proofErr w:type="spellEnd"/>
      <w:r>
        <w:rPr>
          <w:b/>
          <w:bCs/>
          <w:color w:val="000000" w:themeColor="text1"/>
        </w:rPr>
        <w:t xml:space="preserve"> </w:t>
      </w:r>
      <w:proofErr w:type="spellStart"/>
      <w:r>
        <w:rPr>
          <w:b/>
          <w:bCs/>
          <w:color w:val="000000" w:themeColor="text1"/>
        </w:rPr>
        <w:t>apres</w:t>
      </w:r>
      <w:proofErr w:type="spellEnd"/>
      <w:r>
        <w:rPr>
          <w:b/>
          <w:bCs/>
          <w:color w:val="000000" w:themeColor="text1"/>
        </w:rPr>
        <w:t xml:space="preserve"> la </w:t>
      </w:r>
      <w:proofErr w:type="spellStart"/>
      <w:r>
        <w:rPr>
          <w:b/>
          <w:bCs/>
          <w:color w:val="000000" w:themeColor="text1"/>
        </w:rPr>
        <w:t>feneration</w:t>
      </w:r>
      <w:proofErr w:type="spellEnd"/>
      <w:r>
        <w:rPr>
          <w:b/>
          <w:bCs/>
          <w:color w:val="000000" w:themeColor="text1"/>
        </w:rPr>
        <w:t xml:space="preserve"> de la facture ,</w:t>
      </w:r>
    </w:p>
    <w:p w14:paraId="7F18CE3E" w14:textId="77777777" w:rsidR="00720F41" w:rsidRPr="00720F41" w:rsidRDefault="00720F41" w:rsidP="00720F41">
      <w:pPr>
        <w:rPr>
          <w:b/>
          <w:bCs/>
          <w:color w:val="000000" w:themeColor="text1"/>
        </w:rPr>
      </w:pPr>
    </w:p>
    <w:p w14:paraId="19D992F9" w14:textId="77777777" w:rsidR="00720F41" w:rsidRDefault="00720F41" w:rsidP="00315E7E">
      <w:pPr>
        <w:rPr>
          <w:b/>
          <w:bCs/>
          <w:color w:val="000000" w:themeColor="text1"/>
        </w:rPr>
      </w:pPr>
    </w:p>
    <w:p w14:paraId="5C05EFDF" w14:textId="77777777" w:rsidR="00315E7E" w:rsidRPr="00315E7E" w:rsidRDefault="00315E7E" w:rsidP="00315E7E">
      <w:pPr>
        <w:rPr>
          <w:b/>
          <w:bCs/>
          <w:color w:val="000000" w:themeColor="text1"/>
        </w:rPr>
      </w:pPr>
    </w:p>
    <w:p w14:paraId="6E8BEF9B" w14:textId="77777777" w:rsidR="00315E7E" w:rsidRDefault="00315E7E" w:rsidP="00315E7E">
      <w:pPr>
        <w:rPr>
          <w:b/>
          <w:bCs/>
          <w:i/>
          <w:iCs/>
          <w:color w:val="EE0000"/>
          <w:u w:val="single"/>
        </w:rPr>
      </w:pPr>
    </w:p>
    <w:p w14:paraId="4FF1C0AF" w14:textId="347564C1" w:rsidR="00315E7E" w:rsidRDefault="00315E7E" w:rsidP="005A6BE6">
      <w:pPr>
        <w:rPr>
          <w:b/>
          <w:bCs/>
          <w:i/>
          <w:iCs/>
          <w:color w:val="EE0000"/>
          <w:u w:val="single"/>
        </w:rPr>
      </w:pPr>
    </w:p>
    <w:p w14:paraId="15DA782C" w14:textId="4A76EB20" w:rsidR="005A6BE6" w:rsidRPr="005A6BE6" w:rsidRDefault="005A6BE6" w:rsidP="005A6BE6">
      <w:pPr>
        <w:rPr>
          <w:b/>
          <w:bCs/>
          <w:color w:val="EE0000"/>
          <w:u w:val="single"/>
        </w:rPr>
      </w:pPr>
    </w:p>
    <w:p w14:paraId="52B5A875" w14:textId="77777777" w:rsidR="005A6BE6" w:rsidRPr="005A6BE6" w:rsidRDefault="005A6BE6">
      <w:pPr>
        <w:rPr>
          <w:b/>
          <w:bCs/>
          <w:color w:val="EE0000"/>
          <w:u w:val="single"/>
        </w:rPr>
      </w:pPr>
    </w:p>
    <w:sectPr w:rsidR="005A6BE6" w:rsidRPr="005A6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E6491"/>
    <w:multiLevelType w:val="multilevel"/>
    <w:tmpl w:val="8FC28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72EEA"/>
    <w:multiLevelType w:val="multilevel"/>
    <w:tmpl w:val="EABA6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240281"/>
    <w:multiLevelType w:val="multilevel"/>
    <w:tmpl w:val="5816A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8213150">
    <w:abstractNumId w:val="1"/>
  </w:num>
  <w:num w:numId="2" w16cid:durableId="191381664">
    <w:abstractNumId w:val="0"/>
  </w:num>
  <w:num w:numId="3" w16cid:durableId="112558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E6"/>
    <w:rsid w:val="00103431"/>
    <w:rsid w:val="00315E7E"/>
    <w:rsid w:val="00592E3D"/>
    <w:rsid w:val="005A6BE6"/>
    <w:rsid w:val="00720F41"/>
    <w:rsid w:val="00754A14"/>
    <w:rsid w:val="007C0013"/>
    <w:rsid w:val="00BC4365"/>
    <w:rsid w:val="00C141CA"/>
    <w:rsid w:val="00CD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7E5B"/>
  <w15:chartTrackingRefBased/>
  <w15:docId w15:val="{64CBC1AE-6B39-4570-A870-29FD61EA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E7E"/>
  </w:style>
  <w:style w:type="paragraph" w:styleId="Titre1">
    <w:name w:val="heading 1"/>
    <w:basedOn w:val="Normal"/>
    <w:next w:val="Normal"/>
    <w:link w:val="Titre1Car"/>
    <w:uiPriority w:val="9"/>
    <w:qFormat/>
    <w:rsid w:val="005A6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6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6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6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6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6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6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6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6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6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6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6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6BE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6BE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6B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6B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6B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6B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6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6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6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6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6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6B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6B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6BE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6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6BE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6B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Ikram Ahamam</dc:creator>
  <cp:keywords/>
  <dc:description/>
  <cp:lastModifiedBy>Ikram Ahamam</cp:lastModifiedBy>
  <cp:revision>1</cp:revision>
  <dcterms:created xsi:type="dcterms:W3CDTF">2025-12-10T07:19:00Z</dcterms:created>
  <dcterms:modified xsi:type="dcterms:W3CDTF">2025-12-10T10:36:00Z</dcterms:modified>
</cp:coreProperties>
</file>